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214C" w:rsidRDefault="005D70F9" w:rsidP="005D70F9">
      <w:pPr>
        <w:jc w:val="right"/>
        <w:rPr>
          <w:lang w:val="es-CO"/>
        </w:rPr>
      </w:pPr>
      <w:r w:rsidRPr="005D70F9">
        <w:rPr>
          <w:lang w:val="es-CO"/>
        </w:rPr>
        <w:t>26 de septiembre de 2019</w:t>
      </w:r>
    </w:p>
    <w:p w:rsidR="005D70F9" w:rsidRPr="001F21C5" w:rsidRDefault="005D70F9" w:rsidP="005D70F9">
      <w:pPr>
        <w:jc w:val="right"/>
        <w:rPr>
          <w:lang w:val="es-CO"/>
        </w:rPr>
      </w:pPr>
      <w:bookmarkStart w:id="0" w:name="_GoBack"/>
      <w:bookmarkEnd w:id="0"/>
    </w:p>
    <w:p w:rsidR="001F21C5" w:rsidRDefault="001F21C5" w:rsidP="001F21C5">
      <w:pPr>
        <w:jc w:val="both"/>
        <w:rPr>
          <w:lang w:val="es-CO"/>
        </w:rPr>
      </w:pPr>
      <w:r w:rsidRPr="00A4739D">
        <w:rPr>
          <w:lang w:val="es-CO"/>
        </w:rPr>
        <w:t>Apreciados padres,</w:t>
      </w:r>
    </w:p>
    <w:p w:rsidR="004150E9" w:rsidRPr="00A4739D" w:rsidRDefault="004150E9" w:rsidP="001F21C5">
      <w:pPr>
        <w:jc w:val="both"/>
        <w:rPr>
          <w:lang w:val="es-CO"/>
        </w:rPr>
      </w:pPr>
    </w:p>
    <w:p w:rsidR="001F21C5" w:rsidRPr="00A4739D" w:rsidRDefault="001F21C5" w:rsidP="001F21C5">
      <w:pPr>
        <w:jc w:val="both"/>
        <w:rPr>
          <w:lang w:val="es-CO"/>
        </w:rPr>
      </w:pPr>
      <w:r w:rsidRPr="00A4739D">
        <w:rPr>
          <w:lang w:val="es-CO"/>
        </w:rPr>
        <w:t xml:space="preserve">Las Escuelas Públicas del Condado de Fairfax utilizan una variedad de recursos para apoyar el aprendizaje de los estudiantes. Para que sus hijos puedan usar algunos de los recursos digitales este año, se requiere el consentimiento de los padres </w:t>
      </w:r>
      <w:proofErr w:type="gramStart"/>
      <w:r w:rsidRPr="00A4739D">
        <w:rPr>
          <w:lang w:val="es-CO"/>
        </w:rPr>
        <w:t>de acuerdo a</w:t>
      </w:r>
      <w:proofErr w:type="gramEnd"/>
      <w:r w:rsidRPr="00A4739D">
        <w:rPr>
          <w:lang w:val="es-CO"/>
        </w:rPr>
        <w:t xml:space="preserve"> los términos de servicio y / o política de privacidad. FCPS toma muy en serio la privacidad y seguridad de sus hijos y sigue las pautas establecidas por la legislación federal. Las herramientas que se enumeran a continuación se han revisado y aprobado exhaustivamente para su uso en FCPS.</w:t>
      </w:r>
    </w:p>
    <w:p w:rsidR="001F21C5" w:rsidRPr="00A4739D" w:rsidRDefault="001F21C5" w:rsidP="001F21C5">
      <w:pPr>
        <w:jc w:val="both"/>
        <w:rPr>
          <w:lang w:val="es-CO"/>
        </w:rPr>
      </w:pPr>
      <w:r w:rsidRPr="00A4739D">
        <w:rPr>
          <w:lang w:val="es-CO"/>
        </w:rPr>
        <w:t>En la página adjunta pueden encontrar una explicación más detallada de cada una de estas herramientas. Después de revisar este documento, por favor fírmelo y devuélvalo a</w:t>
      </w:r>
      <w:r w:rsidR="005D70F9">
        <w:rPr>
          <w:lang w:val="es-CO"/>
        </w:rPr>
        <w:t>l</w:t>
      </w:r>
      <w:r w:rsidRPr="00A4739D">
        <w:rPr>
          <w:lang w:val="es-CO"/>
        </w:rPr>
        <w:t xml:space="preserve"> </w:t>
      </w:r>
      <w:r w:rsidR="005D70F9" w:rsidRPr="005D70F9">
        <w:rPr>
          <w:lang w:val="es-CO"/>
        </w:rPr>
        <w:t>maestro de su hijo</w:t>
      </w:r>
      <w:r w:rsidRPr="00A4739D">
        <w:rPr>
          <w:lang w:val="es-CO"/>
        </w:rPr>
        <w:t>. Puede conservar el documento adjunto para referencia futura.</w:t>
      </w:r>
    </w:p>
    <w:p w:rsidR="001F214C" w:rsidRDefault="001F214C"/>
    <w:p w:rsidR="001F214C" w:rsidRDefault="001F214C"/>
    <w:p w:rsidR="001F214C" w:rsidRDefault="001F214C"/>
    <w:p w:rsidR="001F214C" w:rsidRDefault="001F214C"/>
    <w:p w:rsidR="001F214C" w:rsidRDefault="001F214C"/>
    <w:tbl>
      <w:tblPr>
        <w:tblStyle w:val="a"/>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95"/>
        <w:gridCol w:w="7275"/>
      </w:tblGrid>
      <w:tr w:rsidR="001F214C" w:rsidRPr="004150E9">
        <w:trPr>
          <w:trHeight w:val="740"/>
        </w:trPr>
        <w:tc>
          <w:tcPr>
            <w:tcW w:w="3495" w:type="dxa"/>
            <w:shd w:val="clear" w:color="auto" w:fill="EFEFEF"/>
            <w:tcMar>
              <w:top w:w="100" w:type="dxa"/>
              <w:left w:w="100" w:type="dxa"/>
              <w:bottom w:w="100" w:type="dxa"/>
              <w:right w:w="100" w:type="dxa"/>
            </w:tcMar>
            <w:vAlign w:val="center"/>
          </w:tcPr>
          <w:p w:rsidR="004150E9" w:rsidRDefault="004150E9" w:rsidP="004150E9">
            <w:pPr>
              <w:rPr>
                <w:b/>
                <w:lang w:val="es-CO"/>
              </w:rPr>
            </w:pPr>
          </w:p>
          <w:p w:rsidR="004150E9" w:rsidRPr="004150E9" w:rsidRDefault="004150E9" w:rsidP="004150E9">
            <w:pPr>
              <w:rPr>
                <w:b/>
                <w:lang w:val="es-CO"/>
              </w:rPr>
            </w:pPr>
            <w:r w:rsidRPr="004150E9">
              <w:rPr>
                <w:b/>
                <w:lang w:val="es-CO"/>
              </w:rPr>
              <w:t>Nombre y apellido del estudiante</w:t>
            </w:r>
          </w:p>
          <w:p w:rsidR="001F214C" w:rsidRPr="004150E9" w:rsidRDefault="001F214C">
            <w:pPr>
              <w:widowControl w:val="0"/>
              <w:pBdr>
                <w:top w:val="nil"/>
                <w:left w:val="nil"/>
                <w:bottom w:val="nil"/>
                <w:right w:val="nil"/>
                <w:between w:val="nil"/>
              </w:pBdr>
              <w:spacing w:line="240" w:lineRule="auto"/>
              <w:rPr>
                <w:b/>
                <w:lang w:val="es-CO"/>
              </w:rPr>
            </w:pPr>
          </w:p>
        </w:tc>
        <w:tc>
          <w:tcPr>
            <w:tcW w:w="7275" w:type="dxa"/>
            <w:shd w:val="clear" w:color="auto" w:fill="EFEFEF"/>
            <w:tcMar>
              <w:top w:w="100" w:type="dxa"/>
              <w:left w:w="100" w:type="dxa"/>
              <w:bottom w:w="100" w:type="dxa"/>
              <w:right w:w="100" w:type="dxa"/>
            </w:tcMar>
          </w:tcPr>
          <w:p w:rsidR="001F214C" w:rsidRPr="004150E9" w:rsidRDefault="001F214C">
            <w:pPr>
              <w:widowControl w:val="0"/>
              <w:pBdr>
                <w:top w:val="nil"/>
                <w:left w:val="nil"/>
                <w:bottom w:val="nil"/>
                <w:right w:val="nil"/>
                <w:between w:val="nil"/>
              </w:pBdr>
              <w:spacing w:line="240" w:lineRule="auto"/>
              <w:rPr>
                <w:sz w:val="48"/>
                <w:szCs w:val="48"/>
                <w:lang w:val="es-CO"/>
              </w:rPr>
            </w:pPr>
          </w:p>
          <w:p w:rsidR="001F214C" w:rsidRPr="004150E9" w:rsidRDefault="001F214C">
            <w:pPr>
              <w:widowControl w:val="0"/>
              <w:pBdr>
                <w:top w:val="nil"/>
                <w:left w:val="nil"/>
                <w:bottom w:val="nil"/>
                <w:right w:val="nil"/>
                <w:between w:val="nil"/>
              </w:pBdr>
              <w:spacing w:line="240" w:lineRule="auto"/>
              <w:rPr>
                <w:sz w:val="48"/>
                <w:szCs w:val="48"/>
                <w:lang w:val="es-CO"/>
              </w:rPr>
            </w:pPr>
          </w:p>
        </w:tc>
      </w:tr>
      <w:tr w:rsidR="001F214C">
        <w:trPr>
          <w:trHeight w:val="540"/>
        </w:trPr>
        <w:tc>
          <w:tcPr>
            <w:tcW w:w="3495" w:type="dxa"/>
            <w:shd w:val="clear" w:color="auto" w:fill="auto"/>
            <w:tcMar>
              <w:top w:w="100" w:type="dxa"/>
              <w:left w:w="100" w:type="dxa"/>
              <w:bottom w:w="100" w:type="dxa"/>
              <w:right w:w="100" w:type="dxa"/>
            </w:tcMar>
            <w:vAlign w:val="center"/>
          </w:tcPr>
          <w:p w:rsidR="001F214C" w:rsidRDefault="00982ABB" w:rsidP="004150E9">
            <w:pPr>
              <w:widowControl w:val="0"/>
              <w:spacing w:line="240" w:lineRule="auto"/>
              <w:rPr>
                <w:b/>
              </w:rPr>
            </w:pPr>
            <w:r>
              <w:rPr>
                <w:b/>
              </w:rPr>
              <w:t>Grad</w:t>
            </w:r>
            <w:r w:rsidR="004150E9">
              <w:rPr>
                <w:b/>
              </w:rPr>
              <w:t>o</w:t>
            </w:r>
          </w:p>
        </w:tc>
        <w:tc>
          <w:tcPr>
            <w:tcW w:w="7275" w:type="dxa"/>
            <w:shd w:val="clear" w:color="auto" w:fill="auto"/>
            <w:tcMar>
              <w:top w:w="100" w:type="dxa"/>
              <w:left w:w="100" w:type="dxa"/>
              <w:bottom w:w="100" w:type="dxa"/>
              <w:right w:w="100" w:type="dxa"/>
            </w:tcMar>
          </w:tcPr>
          <w:p w:rsidR="001F214C" w:rsidRDefault="001F214C">
            <w:pPr>
              <w:widowControl w:val="0"/>
              <w:pBdr>
                <w:top w:val="nil"/>
                <w:left w:val="nil"/>
                <w:bottom w:val="nil"/>
                <w:right w:val="nil"/>
                <w:between w:val="nil"/>
              </w:pBdr>
              <w:spacing w:line="240" w:lineRule="auto"/>
              <w:rPr>
                <w:sz w:val="48"/>
                <w:szCs w:val="48"/>
              </w:rPr>
            </w:pPr>
          </w:p>
          <w:p w:rsidR="001F214C" w:rsidRDefault="001F214C">
            <w:pPr>
              <w:widowControl w:val="0"/>
              <w:pBdr>
                <w:top w:val="nil"/>
                <w:left w:val="nil"/>
                <w:bottom w:val="nil"/>
                <w:right w:val="nil"/>
                <w:between w:val="nil"/>
              </w:pBdr>
              <w:spacing w:line="240" w:lineRule="auto"/>
              <w:rPr>
                <w:sz w:val="48"/>
                <w:szCs w:val="48"/>
              </w:rPr>
            </w:pPr>
          </w:p>
        </w:tc>
      </w:tr>
      <w:tr w:rsidR="001F214C" w:rsidRPr="004150E9">
        <w:trPr>
          <w:trHeight w:val="420"/>
        </w:trPr>
        <w:tc>
          <w:tcPr>
            <w:tcW w:w="3495" w:type="dxa"/>
            <w:shd w:val="clear" w:color="auto" w:fill="EFEFEF"/>
            <w:tcMar>
              <w:top w:w="100" w:type="dxa"/>
              <w:left w:w="100" w:type="dxa"/>
              <w:bottom w:w="100" w:type="dxa"/>
              <w:right w:w="100" w:type="dxa"/>
            </w:tcMar>
            <w:vAlign w:val="center"/>
          </w:tcPr>
          <w:p w:rsidR="004150E9" w:rsidRDefault="004150E9" w:rsidP="004150E9">
            <w:pPr>
              <w:rPr>
                <w:b/>
                <w:lang w:val="es-CO"/>
              </w:rPr>
            </w:pPr>
          </w:p>
          <w:p w:rsidR="004150E9" w:rsidRPr="004150E9" w:rsidRDefault="004150E9" w:rsidP="004150E9">
            <w:pPr>
              <w:rPr>
                <w:b/>
                <w:lang w:val="es-CO"/>
              </w:rPr>
            </w:pPr>
            <w:r w:rsidRPr="004150E9">
              <w:rPr>
                <w:b/>
                <w:lang w:val="es-CO"/>
              </w:rPr>
              <w:t>Nombre y apellido del padre</w:t>
            </w:r>
          </w:p>
          <w:p w:rsidR="001F214C" w:rsidRPr="004150E9" w:rsidRDefault="001F214C">
            <w:pPr>
              <w:widowControl w:val="0"/>
              <w:pBdr>
                <w:top w:val="nil"/>
                <w:left w:val="nil"/>
                <w:bottom w:val="nil"/>
                <w:right w:val="nil"/>
                <w:between w:val="nil"/>
              </w:pBdr>
              <w:spacing w:line="240" w:lineRule="auto"/>
              <w:rPr>
                <w:b/>
                <w:lang w:val="es-CO"/>
              </w:rPr>
            </w:pPr>
          </w:p>
        </w:tc>
        <w:tc>
          <w:tcPr>
            <w:tcW w:w="7275" w:type="dxa"/>
            <w:shd w:val="clear" w:color="auto" w:fill="EFEFEF"/>
            <w:tcMar>
              <w:top w:w="100" w:type="dxa"/>
              <w:left w:w="100" w:type="dxa"/>
              <w:bottom w:w="100" w:type="dxa"/>
              <w:right w:w="100" w:type="dxa"/>
            </w:tcMar>
          </w:tcPr>
          <w:p w:rsidR="001F214C" w:rsidRPr="004150E9" w:rsidRDefault="001F214C">
            <w:pPr>
              <w:widowControl w:val="0"/>
              <w:pBdr>
                <w:top w:val="nil"/>
                <w:left w:val="nil"/>
                <w:bottom w:val="nil"/>
                <w:right w:val="nil"/>
                <w:between w:val="nil"/>
              </w:pBdr>
              <w:spacing w:line="240" w:lineRule="auto"/>
              <w:rPr>
                <w:sz w:val="48"/>
                <w:szCs w:val="48"/>
                <w:lang w:val="es-CO"/>
              </w:rPr>
            </w:pPr>
          </w:p>
          <w:p w:rsidR="001F214C" w:rsidRPr="004150E9" w:rsidRDefault="001F214C">
            <w:pPr>
              <w:widowControl w:val="0"/>
              <w:pBdr>
                <w:top w:val="nil"/>
                <w:left w:val="nil"/>
                <w:bottom w:val="nil"/>
                <w:right w:val="nil"/>
                <w:between w:val="nil"/>
              </w:pBdr>
              <w:spacing w:line="240" w:lineRule="auto"/>
              <w:rPr>
                <w:sz w:val="48"/>
                <w:szCs w:val="48"/>
                <w:lang w:val="es-CO"/>
              </w:rPr>
            </w:pPr>
          </w:p>
        </w:tc>
      </w:tr>
      <w:tr w:rsidR="001F214C" w:rsidRPr="004150E9">
        <w:trPr>
          <w:trHeight w:val="420"/>
        </w:trPr>
        <w:tc>
          <w:tcPr>
            <w:tcW w:w="3495" w:type="dxa"/>
            <w:shd w:val="clear" w:color="auto" w:fill="auto"/>
            <w:tcMar>
              <w:top w:w="100" w:type="dxa"/>
              <w:left w:w="100" w:type="dxa"/>
              <w:bottom w:w="100" w:type="dxa"/>
              <w:right w:w="100" w:type="dxa"/>
            </w:tcMar>
            <w:vAlign w:val="center"/>
          </w:tcPr>
          <w:p w:rsidR="004150E9" w:rsidRDefault="004150E9" w:rsidP="004150E9">
            <w:pPr>
              <w:rPr>
                <w:b/>
                <w:lang w:val="es-CO"/>
              </w:rPr>
            </w:pPr>
          </w:p>
          <w:p w:rsidR="004150E9" w:rsidRPr="004150E9" w:rsidRDefault="004150E9" w:rsidP="004150E9">
            <w:pPr>
              <w:rPr>
                <w:b/>
                <w:lang w:val="es-CO"/>
              </w:rPr>
            </w:pPr>
            <w:r w:rsidRPr="004150E9">
              <w:rPr>
                <w:b/>
                <w:lang w:val="es-CO"/>
              </w:rPr>
              <w:t>Firma del padre /encargado de familia</w:t>
            </w:r>
          </w:p>
          <w:p w:rsidR="001F214C" w:rsidRPr="004150E9" w:rsidRDefault="001F214C">
            <w:pPr>
              <w:widowControl w:val="0"/>
              <w:spacing w:line="240" w:lineRule="auto"/>
              <w:rPr>
                <w:lang w:val="es-CO"/>
              </w:rPr>
            </w:pPr>
          </w:p>
        </w:tc>
        <w:tc>
          <w:tcPr>
            <w:tcW w:w="7275" w:type="dxa"/>
            <w:shd w:val="clear" w:color="auto" w:fill="auto"/>
            <w:tcMar>
              <w:top w:w="100" w:type="dxa"/>
              <w:left w:w="100" w:type="dxa"/>
              <w:bottom w:w="100" w:type="dxa"/>
              <w:right w:w="100" w:type="dxa"/>
            </w:tcMar>
          </w:tcPr>
          <w:p w:rsidR="001F214C" w:rsidRPr="004150E9" w:rsidRDefault="001F214C">
            <w:pPr>
              <w:widowControl w:val="0"/>
              <w:pBdr>
                <w:top w:val="nil"/>
                <w:left w:val="nil"/>
                <w:bottom w:val="nil"/>
                <w:right w:val="nil"/>
                <w:between w:val="nil"/>
              </w:pBdr>
              <w:spacing w:line="240" w:lineRule="auto"/>
              <w:rPr>
                <w:sz w:val="48"/>
                <w:szCs w:val="48"/>
                <w:lang w:val="es-CO"/>
              </w:rPr>
            </w:pPr>
          </w:p>
          <w:p w:rsidR="001F214C" w:rsidRPr="004150E9" w:rsidRDefault="001F214C">
            <w:pPr>
              <w:widowControl w:val="0"/>
              <w:pBdr>
                <w:top w:val="nil"/>
                <w:left w:val="nil"/>
                <w:bottom w:val="nil"/>
                <w:right w:val="nil"/>
                <w:between w:val="nil"/>
              </w:pBdr>
              <w:spacing w:line="240" w:lineRule="auto"/>
              <w:rPr>
                <w:sz w:val="48"/>
                <w:szCs w:val="48"/>
                <w:lang w:val="es-CO"/>
              </w:rPr>
            </w:pPr>
          </w:p>
        </w:tc>
      </w:tr>
    </w:tbl>
    <w:p w:rsidR="001F214C" w:rsidRPr="004150E9" w:rsidRDefault="001F214C">
      <w:pPr>
        <w:rPr>
          <w:lang w:val="es-CO"/>
        </w:rPr>
      </w:pPr>
    </w:p>
    <w:p w:rsidR="001F214C" w:rsidRPr="004150E9" w:rsidRDefault="00982ABB">
      <w:pPr>
        <w:rPr>
          <w:lang w:val="es-CO"/>
        </w:rPr>
      </w:pPr>
      <w:r w:rsidRPr="004150E9">
        <w:rPr>
          <w:lang w:val="es-CO"/>
        </w:rPr>
        <w:br w:type="page"/>
      </w:r>
    </w:p>
    <w:p w:rsidR="001F214C" w:rsidRPr="004150E9" w:rsidRDefault="001F214C">
      <w:pPr>
        <w:rPr>
          <w:lang w:val="es-CO"/>
        </w:rPr>
      </w:pPr>
    </w:p>
    <w:p w:rsidR="001F214C" w:rsidRPr="002D2AE3" w:rsidRDefault="002D2AE3">
      <w:pPr>
        <w:rPr>
          <w:lang w:val="es-CO"/>
        </w:rPr>
      </w:pPr>
      <w:r w:rsidRPr="002D2AE3">
        <w:rPr>
          <w:lang w:val="es-CO"/>
        </w:rPr>
        <w:t xml:space="preserve">A los estudiantes se les indica que usen su cuenta de FCPS en Google al iniciar </w:t>
      </w:r>
      <w:r>
        <w:rPr>
          <w:lang w:val="es-CO"/>
        </w:rPr>
        <w:t xml:space="preserve">una </w:t>
      </w:r>
      <w:r w:rsidRPr="002D2AE3">
        <w:rPr>
          <w:lang w:val="es-CO"/>
        </w:rPr>
        <w:t>sesión y crear una cuenta para cada uno de estos recursos</w:t>
      </w:r>
      <w:r>
        <w:rPr>
          <w:lang w:val="es-CO"/>
        </w:rPr>
        <w:t>.</w:t>
      </w:r>
    </w:p>
    <w:p w:rsidR="001F214C" w:rsidRPr="002D2AE3" w:rsidRDefault="001F214C">
      <w:pPr>
        <w:rPr>
          <w:lang w:val="es-CO"/>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1F214C">
        <w:tc>
          <w:tcPr>
            <w:tcW w:w="3600" w:type="dxa"/>
            <w:shd w:val="clear" w:color="auto" w:fill="C9DAF8"/>
            <w:tcMar>
              <w:top w:w="100" w:type="dxa"/>
              <w:left w:w="100" w:type="dxa"/>
              <w:bottom w:w="100" w:type="dxa"/>
              <w:right w:w="100" w:type="dxa"/>
            </w:tcMar>
            <w:vAlign w:val="center"/>
          </w:tcPr>
          <w:p w:rsidR="001F214C" w:rsidRDefault="00982ABB">
            <w:pPr>
              <w:widowControl w:val="0"/>
              <w:pBdr>
                <w:top w:val="nil"/>
                <w:left w:val="nil"/>
                <w:bottom w:val="nil"/>
                <w:right w:val="nil"/>
                <w:between w:val="nil"/>
              </w:pBdr>
              <w:spacing w:line="240" w:lineRule="auto"/>
              <w:jc w:val="center"/>
            </w:pPr>
            <w:r>
              <w:t>Tool</w:t>
            </w:r>
          </w:p>
        </w:tc>
        <w:tc>
          <w:tcPr>
            <w:tcW w:w="3600" w:type="dxa"/>
            <w:shd w:val="clear" w:color="auto" w:fill="C9DAF8"/>
            <w:tcMar>
              <w:top w:w="100" w:type="dxa"/>
              <w:left w:w="100" w:type="dxa"/>
              <w:bottom w:w="100" w:type="dxa"/>
              <w:right w:w="100" w:type="dxa"/>
            </w:tcMar>
            <w:vAlign w:val="center"/>
          </w:tcPr>
          <w:p w:rsidR="001F214C" w:rsidRDefault="00982ABB">
            <w:pPr>
              <w:widowControl w:val="0"/>
              <w:pBdr>
                <w:top w:val="nil"/>
                <w:left w:val="nil"/>
                <w:bottom w:val="nil"/>
                <w:right w:val="nil"/>
                <w:between w:val="nil"/>
              </w:pBdr>
              <w:spacing w:line="240" w:lineRule="auto"/>
              <w:jc w:val="center"/>
            </w:pPr>
            <w:r>
              <w:t>Purpose</w:t>
            </w:r>
          </w:p>
        </w:tc>
        <w:tc>
          <w:tcPr>
            <w:tcW w:w="3600" w:type="dxa"/>
            <w:shd w:val="clear" w:color="auto" w:fill="C9DAF8"/>
            <w:tcMar>
              <w:top w:w="100" w:type="dxa"/>
              <w:left w:w="100" w:type="dxa"/>
              <w:bottom w:w="100" w:type="dxa"/>
              <w:right w:w="100" w:type="dxa"/>
            </w:tcMar>
            <w:vAlign w:val="center"/>
          </w:tcPr>
          <w:p w:rsidR="001F214C" w:rsidRDefault="00982ABB">
            <w:pPr>
              <w:widowControl w:val="0"/>
              <w:spacing w:line="240" w:lineRule="auto"/>
              <w:jc w:val="center"/>
            </w:pPr>
            <w:r>
              <w:t>Terms of Service and Privacy Policy</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1947863" cy="594701"/>
                  <wp:effectExtent l="0" t="0" r="0" b="0"/>
                  <wp:docPr id="1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1947863" cy="594701"/>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Tool for creating digital multimedia lessons</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7">
              <w:r w:rsidR="00982ABB">
                <w:rPr>
                  <w:color w:val="1155CC"/>
                  <w:u w:val="single"/>
                </w:rPr>
                <w:t>https://www.tes.com/us/terms-and-conditions</w:t>
              </w:r>
            </w:hyperlink>
            <w:r w:rsidR="00982ABB">
              <w:t xml:space="preserve"> </w:t>
            </w:r>
          </w:p>
          <w:p w:rsidR="001F214C" w:rsidRDefault="001F214C">
            <w:pPr>
              <w:widowControl w:val="0"/>
              <w:spacing w:line="240" w:lineRule="auto"/>
            </w:pPr>
          </w:p>
          <w:p w:rsidR="001F214C" w:rsidRDefault="00DA6B73">
            <w:pPr>
              <w:widowControl w:val="0"/>
              <w:spacing w:line="240" w:lineRule="auto"/>
            </w:pPr>
            <w:hyperlink r:id="rId8">
              <w:r w:rsidR="00982ABB">
                <w:rPr>
                  <w:color w:val="1155CC"/>
                  <w:u w:val="single"/>
                </w:rPr>
                <w:t>https://www.tes.com/us/privacy-policy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1752600" cy="419100"/>
                  <wp:effectExtent l="0" t="0" r="0" b="0"/>
                  <wp:docPr id="1"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9"/>
                          <a:srcRect l="12941" r="14901"/>
                          <a:stretch>
                            <a:fillRect/>
                          </a:stretch>
                        </pic:blipFill>
                        <pic:spPr>
                          <a:xfrm>
                            <a:off x="0" y="0"/>
                            <a:ext cx="1752600" cy="419100"/>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Coding and computer science lessons and activities</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10">
              <w:r w:rsidR="00982ABB">
                <w:rPr>
                  <w:color w:val="1155CC"/>
                  <w:u w:val="single"/>
                </w:rPr>
                <w:t>https://code.org/tos</w:t>
              </w:r>
            </w:hyperlink>
          </w:p>
          <w:p w:rsidR="001F214C" w:rsidRDefault="001F214C">
            <w:pPr>
              <w:widowControl w:val="0"/>
              <w:spacing w:line="240" w:lineRule="auto"/>
            </w:pPr>
          </w:p>
          <w:p w:rsidR="001F214C" w:rsidRDefault="00DA6B73">
            <w:pPr>
              <w:widowControl w:val="0"/>
              <w:spacing w:line="240" w:lineRule="auto"/>
            </w:pPr>
            <w:hyperlink r:id="rId11">
              <w:r w:rsidR="00982ABB">
                <w:rPr>
                  <w:color w:val="1155CC"/>
                  <w:u w:val="single"/>
                </w:rPr>
                <w:t>https://code.org/privacy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1571625" cy="895350"/>
                  <wp:effectExtent l="0" t="0" r="0" b="0"/>
                  <wp:docPr id="11"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2"/>
                          <a:srcRect t="21818" b="21212"/>
                          <a:stretch>
                            <a:fillRect/>
                          </a:stretch>
                        </pic:blipFill>
                        <pic:spPr>
                          <a:xfrm>
                            <a:off x="0" y="0"/>
                            <a:ext cx="1571625" cy="895350"/>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Tool for supporting problem solving in mathematics</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13">
              <w:r w:rsidR="00982ABB">
                <w:rPr>
                  <w:color w:val="1155CC"/>
                  <w:u w:val="single"/>
                </w:rPr>
                <w:t>http://www.cuethink.com/terms-of-use/</w:t>
              </w:r>
            </w:hyperlink>
            <w:r w:rsidR="00982ABB">
              <w:t xml:space="preserve"> </w:t>
            </w:r>
          </w:p>
          <w:p w:rsidR="001F214C" w:rsidRDefault="001F214C">
            <w:pPr>
              <w:widowControl w:val="0"/>
              <w:spacing w:line="240" w:lineRule="auto"/>
            </w:pPr>
          </w:p>
          <w:p w:rsidR="001F214C" w:rsidRDefault="00DA6B73">
            <w:pPr>
              <w:widowControl w:val="0"/>
              <w:spacing w:line="240" w:lineRule="auto"/>
            </w:pPr>
            <w:hyperlink r:id="rId14">
              <w:r w:rsidR="00982ABB">
                <w:rPr>
                  <w:color w:val="1155CC"/>
                  <w:u w:val="single"/>
                </w:rPr>
                <w:t>http://www.cuethink.com/privacy-policy/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776288" cy="842826"/>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776288" cy="842826"/>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Tool for learning language through interactive activities</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16">
              <w:r w:rsidR="00982ABB">
                <w:rPr>
                  <w:color w:val="1155CC"/>
                  <w:u w:val="single"/>
                </w:rPr>
                <w:t>https://www.duolingo.com/terms</w:t>
              </w:r>
            </w:hyperlink>
          </w:p>
          <w:p w:rsidR="001F214C" w:rsidRDefault="001F214C">
            <w:pPr>
              <w:widowControl w:val="0"/>
              <w:spacing w:line="240" w:lineRule="auto"/>
            </w:pPr>
          </w:p>
          <w:p w:rsidR="001F214C" w:rsidRDefault="00DA6B73">
            <w:pPr>
              <w:widowControl w:val="0"/>
              <w:spacing w:line="240" w:lineRule="auto"/>
            </w:pPr>
            <w:hyperlink r:id="rId17">
              <w:r w:rsidR="00982ABB">
                <w:rPr>
                  <w:color w:val="1155CC"/>
                  <w:u w:val="single"/>
                </w:rPr>
                <w:t>https://www.duolingo.com/privacy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1052513" cy="1052513"/>
                  <wp:effectExtent l="0" t="0" r="0" b="0"/>
                  <wp:docPr id="1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8"/>
                          <a:srcRect/>
                          <a:stretch>
                            <a:fillRect/>
                          </a:stretch>
                        </pic:blipFill>
                        <pic:spPr>
                          <a:xfrm>
                            <a:off x="0" y="0"/>
                            <a:ext cx="1052513" cy="1052513"/>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Teachers and students can annotate videos and create interactive videos for instruction.</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19">
              <w:r w:rsidR="00982ABB">
                <w:rPr>
                  <w:color w:val="1155CC"/>
                  <w:u w:val="single"/>
                </w:rPr>
                <w:t>https://edpuzzle.com/terms</w:t>
              </w:r>
            </w:hyperlink>
            <w:r w:rsidR="00982ABB">
              <w:t xml:space="preserve"> </w:t>
            </w:r>
          </w:p>
          <w:p w:rsidR="001F214C" w:rsidRDefault="001F214C">
            <w:pPr>
              <w:widowControl w:val="0"/>
              <w:spacing w:line="240" w:lineRule="auto"/>
            </w:pPr>
          </w:p>
          <w:p w:rsidR="001F214C" w:rsidRDefault="00DA6B73">
            <w:pPr>
              <w:widowControl w:val="0"/>
              <w:spacing w:line="240" w:lineRule="auto"/>
            </w:pPr>
            <w:hyperlink r:id="rId20">
              <w:r w:rsidR="00982ABB">
                <w:rPr>
                  <w:color w:val="1155CC"/>
                  <w:u w:val="single"/>
                </w:rPr>
                <w:t>https://edpuzzle.com/privacy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1571625" cy="861602"/>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1571625" cy="861602"/>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Video platform for student engagement and formative assessment</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22">
              <w:r w:rsidR="00982ABB">
                <w:rPr>
                  <w:color w:val="1155CC"/>
                  <w:u w:val="single"/>
                </w:rPr>
                <w:t>https://legal.flipgrid.com/</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1109663" cy="1109663"/>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109663" cy="1109663"/>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Activities that check for student understanding</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24">
              <w:r w:rsidR="00982ABB">
                <w:rPr>
                  <w:color w:val="1155CC"/>
                  <w:u w:val="single"/>
                </w:rPr>
                <w:t>https://goformative.com/tos</w:t>
              </w:r>
            </w:hyperlink>
          </w:p>
          <w:p w:rsidR="001F214C" w:rsidRDefault="001F214C">
            <w:pPr>
              <w:widowControl w:val="0"/>
              <w:spacing w:line="240" w:lineRule="auto"/>
            </w:pPr>
          </w:p>
          <w:p w:rsidR="001F214C" w:rsidRDefault="00DA6B73">
            <w:pPr>
              <w:widowControl w:val="0"/>
              <w:spacing w:line="240" w:lineRule="auto"/>
            </w:pPr>
            <w:hyperlink r:id="rId25">
              <w:r w:rsidR="00982ABB">
                <w:rPr>
                  <w:color w:val="1155CC"/>
                  <w:u w:val="single"/>
                </w:rPr>
                <w:t>https://goformative.com/privacy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lastRenderedPageBreak/>
              <w:drawing>
                <wp:inline distT="114300" distB="114300" distL="114300" distR="114300">
                  <wp:extent cx="1852613" cy="500041"/>
                  <wp:effectExtent l="0" t="0" r="0" b="0"/>
                  <wp:docPr id="4"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6"/>
                          <a:srcRect/>
                          <a:stretch>
                            <a:fillRect/>
                          </a:stretch>
                        </pic:blipFill>
                        <pic:spPr>
                          <a:xfrm>
                            <a:off x="0" y="0"/>
                            <a:ext cx="1852613" cy="500041"/>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Resource for learning through videos and practice exercises</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27">
              <w:r w:rsidR="00982ABB">
                <w:rPr>
                  <w:color w:val="1155CC"/>
                  <w:u w:val="single"/>
                </w:rPr>
                <w:t>https://www.khanacademy.org/about/tos</w:t>
              </w:r>
            </w:hyperlink>
            <w:r w:rsidR="00982ABB">
              <w:t xml:space="preserve"> </w:t>
            </w:r>
          </w:p>
          <w:p w:rsidR="001F214C" w:rsidRDefault="001F214C">
            <w:pPr>
              <w:widowControl w:val="0"/>
              <w:spacing w:line="240" w:lineRule="auto"/>
            </w:pPr>
          </w:p>
          <w:p w:rsidR="001F214C" w:rsidRDefault="00DA6B73">
            <w:pPr>
              <w:widowControl w:val="0"/>
              <w:spacing w:line="240" w:lineRule="auto"/>
            </w:pPr>
            <w:hyperlink r:id="rId28">
              <w:r w:rsidR="00982ABB">
                <w:rPr>
                  <w:color w:val="1155CC"/>
                  <w:u w:val="single"/>
                </w:rPr>
                <w:t>https://www.khanacademy.org/about/privacy-policy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1571625" cy="406400"/>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1571625" cy="406400"/>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Tool for creating interactive presentations and activities</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30">
              <w:r w:rsidR="00982ABB">
                <w:rPr>
                  <w:color w:val="1155CC"/>
                  <w:u w:val="single"/>
                </w:rPr>
                <w:t>https://blog.nearpod.com/terms-conditions/</w:t>
              </w:r>
            </w:hyperlink>
          </w:p>
          <w:p w:rsidR="001F214C" w:rsidRDefault="001F214C">
            <w:pPr>
              <w:widowControl w:val="0"/>
              <w:spacing w:line="240" w:lineRule="auto"/>
            </w:pPr>
          </w:p>
          <w:p w:rsidR="001F214C" w:rsidRDefault="00DA6B73">
            <w:pPr>
              <w:widowControl w:val="0"/>
              <w:spacing w:line="240" w:lineRule="auto"/>
            </w:pPr>
            <w:hyperlink r:id="rId31">
              <w:r w:rsidR="00982ABB">
                <w:rPr>
                  <w:color w:val="1155CC"/>
                  <w:u w:val="single"/>
                </w:rPr>
                <w:t>https://nearpod.com/privacy-policy</w:t>
              </w:r>
            </w:hyperlink>
            <w:r w:rsidR="00982ABB">
              <w:t xml:space="preserve"> </w:t>
            </w:r>
          </w:p>
        </w:tc>
      </w:tr>
      <w:tr w:rsidR="001F214C">
        <w:trPr>
          <w:trHeight w:val="98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695325" cy="718763"/>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2"/>
                          <a:srcRect/>
                          <a:stretch>
                            <a:fillRect/>
                          </a:stretch>
                        </pic:blipFill>
                        <pic:spPr>
                          <a:xfrm>
                            <a:off x="0" y="0"/>
                            <a:ext cx="695325" cy="718763"/>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Virtual bulletin board for collaborating and creating</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33">
              <w:r w:rsidR="00982ABB">
                <w:rPr>
                  <w:color w:val="1155CC"/>
                  <w:u w:val="single"/>
                </w:rPr>
                <w:t>https://padlet.com/about/terms</w:t>
              </w:r>
            </w:hyperlink>
            <w:r w:rsidR="00982ABB">
              <w:t xml:space="preserve"> </w:t>
            </w:r>
          </w:p>
          <w:p w:rsidR="001F214C" w:rsidRDefault="001F214C">
            <w:pPr>
              <w:widowControl w:val="0"/>
              <w:spacing w:line="240" w:lineRule="auto"/>
            </w:pPr>
          </w:p>
          <w:p w:rsidR="001F214C" w:rsidRDefault="00DA6B73">
            <w:pPr>
              <w:widowControl w:val="0"/>
              <w:spacing w:line="240" w:lineRule="auto"/>
            </w:pPr>
            <w:hyperlink r:id="rId34">
              <w:r w:rsidR="00982ABB">
                <w:rPr>
                  <w:color w:val="1155CC"/>
                  <w:u w:val="single"/>
                </w:rPr>
                <w:t>https://padlet.com/about/privacy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2000250" cy="40005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5"/>
                          <a:srcRect/>
                          <a:stretch>
                            <a:fillRect/>
                          </a:stretch>
                        </pic:blipFill>
                        <pic:spPr>
                          <a:xfrm>
                            <a:off x="0" y="0"/>
                            <a:ext cx="2000250" cy="400050"/>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A study tool for matching terms and definitions</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36">
              <w:r w:rsidR="00982ABB">
                <w:rPr>
                  <w:color w:val="1155CC"/>
                  <w:u w:val="single"/>
                </w:rPr>
                <w:t>https://quizlet.com/tos</w:t>
              </w:r>
            </w:hyperlink>
            <w:r w:rsidR="00982ABB">
              <w:t xml:space="preserve"> </w:t>
            </w:r>
          </w:p>
          <w:p w:rsidR="001F214C" w:rsidRDefault="001F214C">
            <w:pPr>
              <w:widowControl w:val="0"/>
              <w:spacing w:line="240" w:lineRule="auto"/>
            </w:pPr>
          </w:p>
          <w:p w:rsidR="001F214C" w:rsidRDefault="00DA6B73">
            <w:pPr>
              <w:widowControl w:val="0"/>
              <w:spacing w:line="240" w:lineRule="auto"/>
            </w:pPr>
            <w:hyperlink r:id="rId37">
              <w:r w:rsidR="00982ABB">
                <w:rPr>
                  <w:color w:val="1155CC"/>
                  <w:u w:val="single"/>
                </w:rPr>
                <w:t>https://quizlet.com/privacy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2090738" cy="609041"/>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8"/>
                          <a:srcRect/>
                          <a:stretch>
                            <a:fillRect/>
                          </a:stretch>
                        </pic:blipFill>
                        <pic:spPr>
                          <a:xfrm>
                            <a:off x="0" y="0"/>
                            <a:ext cx="2090738" cy="609041"/>
                          </a:xfrm>
                          <a:prstGeom prst="rect">
                            <a:avLst/>
                          </a:prstGeom>
                          <a:ln/>
                        </pic:spPr>
                      </pic:pic>
                    </a:graphicData>
                  </a:graphic>
                </wp:inline>
              </w:drawing>
            </w:r>
          </w:p>
          <w:p w:rsidR="001F214C" w:rsidRDefault="00982ABB">
            <w:pPr>
              <w:widowControl w:val="0"/>
              <w:spacing w:line="240" w:lineRule="auto"/>
              <w:jc w:val="center"/>
            </w:pPr>
            <w:r>
              <w:t>https://scratch.mit.edu</w:t>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Program your own interactive stories, games, and animations — and share your creations with others in the online community.</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39">
              <w:r w:rsidR="00982ABB">
                <w:rPr>
                  <w:color w:val="1155CC"/>
                  <w:u w:val="single"/>
                </w:rPr>
                <w:t>https://scratch.mit.edu/terms_of_use</w:t>
              </w:r>
            </w:hyperlink>
          </w:p>
          <w:p w:rsidR="001F214C" w:rsidRDefault="001F214C">
            <w:pPr>
              <w:widowControl w:val="0"/>
              <w:spacing w:line="240" w:lineRule="auto"/>
            </w:pPr>
          </w:p>
          <w:p w:rsidR="001F214C" w:rsidRDefault="00DA6B73">
            <w:pPr>
              <w:widowControl w:val="0"/>
              <w:spacing w:line="240" w:lineRule="auto"/>
            </w:pPr>
            <w:hyperlink r:id="rId40">
              <w:r w:rsidR="00982ABB">
                <w:rPr>
                  <w:color w:val="1155CC"/>
                  <w:u w:val="single"/>
                </w:rPr>
                <w:t>https://scratch.mit.edu/privacy_policy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1247775" cy="355427"/>
                  <wp:effectExtent l="0" t="0" r="0" b="0"/>
                  <wp:docPr id="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1"/>
                          <a:srcRect/>
                          <a:stretch>
                            <a:fillRect/>
                          </a:stretch>
                        </pic:blipFill>
                        <pic:spPr>
                          <a:xfrm>
                            <a:off x="0" y="0"/>
                            <a:ext cx="1247775" cy="355427"/>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Project management and organization resource</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42">
              <w:r w:rsidR="00982ABB">
                <w:rPr>
                  <w:color w:val="1155CC"/>
                  <w:u w:val="single"/>
                </w:rPr>
                <w:t>https://trello.com/legal</w:t>
              </w:r>
            </w:hyperlink>
            <w:r w:rsidR="00982ABB">
              <w:t xml:space="preserve"> </w:t>
            </w:r>
          </w:p>
          <w:p w:rsidR="001F214C" w:rsidRDefault="001F214C">
            <w:pPr>
              <w:widowControl w:val="0"/>
              <w:spacing w:line="240" w:lineRule="auto"/>
            </w:pPr>
          </w:p>
          <w:p w:rsidR="001F214C" w:rsidRDefault="00DA6B73">
            <w:pPr>
              <w:widowControl w:val="0"/>
              <w:spacing w:line="240" w:lineRule="auto"/>
            </w:pPr>
            <w:hyperlink r:id="rId43">
              <w:r w:rsidR="00982ABB">
                <w:rPr>
                  <w:color w:val="1155CC"/>
                  <w:u w:val="single"/>
                </w:rPr>
                <w:t>https://trello.com/privacy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2160984" cy="36671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4"/>
                          <a:srcRect/>
                          <a:stretch>
                            <a:fillRect/>
                          </a:stretch>
                        </pic:blipFill>
                        <pic:spPr>
                          <a:xfrm>
                            <a:off x="0" y="0"/>
                            <a:ext cx="2160984" cy="366713"/>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t xml:space="preserve">Vocabulary study resource </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45">
              <w:r w:rsidR="00982ABB">
                <w:rPr>
                  <w:color w:val="1155CC"/>
                  <w:u w:val="single"/>
                </w:rPr>
                <w:t>https://www.vocabulary.com/terms/</w:t>
              </w:r>
            </w:hyperlink>
          </w:p>
          <w:p w:rsidR="001F214C" w:rsidRDefault="001F214C">
            <w:pPr>
              <w:widowControl w:val="0"/>
              <w:spacing w:line="240" w:lineRule="auto"/>
            </w:pPr>
          </w:p>
          <w:p w:rsidR="001F214C" w:rsidRDefault="00DA6B73">
            <w:pPr>
              <w:widowControl w:val="0"/>
              <w:spacing w:line="240" w:lineRule="auto"/>
            </w:pPr>
            <w:hyperlink r:id="rId46">
              <w:r w:rsidR="00982ABB">
                <w:rPr>
                  <w:color w:val="1155CC"/>
                  <w:u w:val="single"/>
                </w:rPr>
                <w:t>https://www.vocabulary.com/privacy/</w:t>
              </w:r>
            </w:hyperlink>
            <w:r w:rsidR="00982ABB">
              <w:t xml:space="preserve"> </w:t>
            </w:r>
          </w:p>
        </w:tc>
      </w:tr>
      <w:tr w:rsidR="001F214C">
        <w:trPr>
          <w:trHeight w:val="420"/>
        </w:trPr>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jc w:val="center"/>
              <w:rPr>
                <w:b/>
              </w:rPr>
            </w:pPr>
            <w:r>
              <w:rPr>
                <w:b/>
                <w:noProof/>
                <w:lang w:val="en-US"/>
              </w:rPr>
              <w:drawing>
                <wp:inline distT="114300" distB="114300" distL="114300" distR="114300">
                  <wp:extent cx="947738" cy="9477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7"/>
                          <a:srcRect/>
                          <a:stretch>
                            <a:fillRect/>
                          </a:stretch>
                        </pic:blipFill>
                        <pic:spPr>
                          <a:xfrm>
                            <a:off x="0" y="0"/>
                            <a:ext cx="947738" cy="947738"/>
                          </a:xfrm>
                          <a:prstGeom prst="rect">
                            <a:avLst/>
                          </a:prstGeom>
                          <a:ln/>
                        </pic:spPr>
                      </pic:pic>
                    </a:graphicData>
                  </a:graphic>
                </wp:inline>
              </w:drawing>
            </w:r>
          </w:p>
        </w:tc>
        <w:tc>
          <w:tcPr>
            <w:tcW w:w="3600" w:type="dxa"/>
            <w:shd w:val="clear" w:color="auto" w:fill="auto"/>
            <w:tcMar>
              <w:top w:w="100" w:type="dxa"/>
              <w:left w:w="100" w:type="dxa"/>
              <w:bottom w:w="100" w:type="dxa"/>
              <w:right w:w="100" w:type="dxa"/>
            </w:tcMar>
            <w:vAlign w:val="center"/>
          </w:tcPr>
          <w:p w:rsidR="001F214C" w:rsidRDefault="00982ABB">
            <w:pPr>
              <w:widowControl w:val="0"/>
              <w:spacing w:line="240" w:lineRule="auto"/>
            </w:pPr>
            <w:r>
              <w:rPr>
                <w:color w:val="222222"/>
                <w:sz w:val="21"/>
                <w:szCs w:val="21"/>
                <w:highlight w:val="white"/>
              </w:rPr>
              <w:t>Allows teachers to combine video, audio, images, and checks for understanding, to create an interactive set of online activities for instruction.</w:t>
            </w:r>
          </w:p>
        </w:tc>
        <w:tc>
          <w:tcPr>
            <w:tcW w:w="3600" w:type="dxa"/>
            <w:shd w:val="clear" w:color="auto" w:fill="auto"/>
            <w:tcMar>
              <w:top w:w="100" w:type="dxa"/>
              <w:left w:w="100" w:type="dxa"/>
              <w:bottom w:w="100" w:type="dxa"/>
              <w:right w:w="100" w:type="dxa"/>
            </w:tcMar>
            <w:vAlign w:val="center"/>
          </w:tcPr>
          <w:p w:rsidR="001F214C" w:rsidRDefault="00DA6B73">
            <w:pPr>
              <w:widowControl w:val="0"/>
              <w:spacing w:line="240" w:lineRule="auto"/>
            </w:pPr>
            <w:hyperlink r:id="rId48">
              <w:r w:rsidR="00982ABB">
                <w:rPr>
                  <w:color w:val="1155CC"/>
                  <w:u w:val="single"/>
                </w:rPr>
                <w:t>https://app.wizer.me/tos</w:t>
              </w:r>
            </w:hyperlink>
            <w:r w:rsidR="00982ABB">
              <w:t xml:space="preserve"> </w:t>
            </w:r>
          </w:p>
          <w:p w:rsidR="001F214C" w:rsidRDefault="001F214C">
            <w:pPr>
              <w:widowControl w:val="0"/>
              <w:spacing w:line="240" w:lineRule="auto"/>
            </w:pPr>
          </w:p>
          <w:p w:rsidR="001F214C" w:rsidRDefault="00DA6B73">
            <w:pPr>
              <w:widowControl w:val="0"/>
              <w:spacing w:line="240" w:lineRule="auto"/>
            </w:pPr>
            <w:hyperlink r:id="rId49">
              <w:r w:rsidR="00982ABB">
                <w:rPr>
                  <w:color w:val="1155CC"/>
                  <w:u w:val="single"/>
                </w:rPr>
                <w:t>https://app.wizer.me/privacy</w:t>
              </w:r>
            </w:hyperlink>
          </w:p>
        </w:tc>
      </w:tr>
    </w:tbl>
    <w:p w:rsidR="001F214C" w:rsidRDefault="001F214C"/>
    <w:sectPr w:rsidR="001F214C">
      <w:headerReference w:type="default" r:id="rId50"/>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6B73" w:rsidRDefault="00DA6B73">
      <w:pPr>
        <w:spacing w:line="240" w:lineRule="auto"/>
      </w:pPr>
      <w:r>
        <w:separator/>
      </w:r>
    </w:p>
  </w:endnote>
  <w:endnote w:type="continuationSeparator" w:id="0">
    <w:p w:rsidR="00DA6B73" w:rsidRDefault="00DA6B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6B73" w:rsidRDefault="00DA6B73">
      <w:pPr>
        <w:spacing w:line="240" w:lineRule="auto"/>
      </w:pPr>
      <w:r>
        <w:separator/>
      </w:r>
    </w:p>
  </w:footnote>
  <w:footnote w:type="continuationSeparator" w:id="0">
    <w:p w:rsidR="00DA6B73" w:rsidRDefault="00DA6B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14C" w:rsidRDefault="00982ABB">
    <w:r>
      <w:rPr>
        <w:noProof/>
        <w:lang w:val="en-US"/>
      </w:rPr>
      <w:drawing>
        <wp:anchor distT="114300" distB="114300" distL="114300" distR="114300" simplePos="0" relativeHeight="251658240" behindDoc="0" locked="0" layoutInCell="1" hidden="0" allowOverlap="1">
          <wp:simplePos x="0" y="0"/>
          <wp:positionH relativeFrom="column">
            <wp:posOffset>1</wp:posOffset>
          </wp:positionH>
          <wp:positionV relativeFrom="paragraph">
            <wp:posOffset>200025</wp:posOffset>
          </wp:positionV>
          <wp:extent cx="2276475" cy="546100"/>
          <wp:effectExtent l="0" t="0" r="0" b="0"/>
          <wp:wrapSquare wrapText="bothSides" distT="114300" distB="114300" distL="114300" distR="11430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
                  <a:srcRect/>
                  <a:stretch>
                    <a:fillRect/>
                  </a:stretch>
                </pic:blipFill>
                <pic:spPr>
                  <a:xfrm>
                    <a:off x="0" y="0"/>
                    <a:ext cx="2276475" cy="546100"/>
                  </a:xfrm>
                  <a:prstGeom prst="rect">
                    <a:avLst/>
                  </a:prstGeom>
                  <a:ln/>
                </pic:spPr>
              </pic:pic>
            </a:graphicData>
          </a:graphic>
        </wp:anchor>
      </w:drawing>
    </w:r>
  </w:p>
  <w:p w:rsidR="001F214C" w:rsidRDefault="00122FB5">
    <w:pPr>
      <w:ind w:right="720"/>
      <w:jc w:val="right"/>
      <w:rPr>
        <w:sz w:val="20"/>
        <w:szCs w:val="20"/>
      </w:rPr>
    </w:pPr>
    <w:r>
      <w:rPr>
        <w:sz w:val="20"/>
        <w:szCs w:val="20"/>
      </w:rPr>
      <w:t>Dogwood</w:t>
    </w:r>
    <w:r w:rsidR="00982ABB">
      <w:rPr>
        <w:sz w:val="20"/>
        <w:szCs w:val="20"/>
      </w:rPr>
      <w:t xml:space="preserve"> Elementary School</w:t>
    </w:r>
  </w:p>
  <w:p w:rsidR="001F214C" w:rsidRDefault="00122FB5">
    <w:pPr>
      <w:ind w:right="720"/>
      <w:jc w:val="right"/>
      <w:rPr>
        <w:sz w:val="20"/>
        <w:szCs w:val="20"/>
      </w:rPr>
    </w:pPr>
    <w:r>
      <w:rPr>
        <w:sz w:val="20"/>
        <w:szCs w:val="20"/>
      </w:rPr>
      <w:t>12300 Glade Dr</w:t>
    </w:r>
  </w:p>
  <w:p w:rsidR="001F214C" w:rsidRDefault="00982ABB">
    <w:pPr>
      <w:ind w:right="720"/>
      <w:jc w:val="right"/>
      <w:rPr>
        <w:sz w:val="20"/>
        <w:szCs w:val="20"/>
      </w:rPr>
    </w:pPr>
    <w:r>
      <w:rPr>
        <w:sz w:val="20"/>
        <w:szCs w:val="20"/>
      </w:rPr>
      <w:t>Reston, VA 2019</w:t>
    </w:r>
    <w:r w:rsidR="00122FB5">
      <w:rPr>
        <w:sz w:val="20"/>
        <w:szCs w:val="20"/>
      </w:rPr>
      <w:t>1</w:t>
    </w:r>
  </w:p>
  <w:p w:rsidR="001F214C" w:rsidRDefault="001F214C">
    <w:pPr>
      <w:jc w:val="right"/>
      <w:rPr>
        <w:sz w:val="20"/>
        <w:szCs w:val="20"/>
      </w:rPr>
    </w:pPr>
  </w:p>
  <w:p w:rsidR="001F214C" w:rsidRDefault="00DA6B73">
    <w:pPr>
      <w:rPr>
        <w:sz w:val="20"/>
        <w:szCs w:val="20"/>
      </w:rP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14C"/>
    <w:rsid w:val="00122FB5"/>
    <w:rsid w:val="001F214C"/>
    <w:rsid w:val="001F21C5"/>
    <w:rsid w:val="002D2AE3"/>
    <w:rsid w:val="004150E9"/>
    <w:rsid w:val="005D70F9"/>
    <w:rsid w:val="006519E7"/>
    <w:rsid w:val="00925727"/>
    <w:rsid w:val="00982ABB"/>
    <w:rsid w:val="00983A1E"/>
    <w:rsid w:val="00A00227"/>
    <w:rsid w:val="00B721D8"/>
    <w:rsid w:val="00DA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890FF"/>
  <w15:docId w15:val="{2105940A-F40A-4C73-97A8-770ACF8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72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1D8"/>
    <w:rPr>
      <w:rFonts w:ascii="Segoe UI" w:hAnsi="Segoe UI" w:cs="Segoe UI"/>
      <w:sz w:val="18"/>
      <w:szCs w:val="18"/>
    </w:rPr>
  </w:style>
  <w:style w:type="paragraph" w:styleId="Header">
    <w:name w:val="header"/>
    <w:basedOn w:val="Normal"/>
    <w:link w:val="HeaderChar"/>
    <w:uiPriority w:val="99"/>
    <w:unhideWhenUsed/>
    <w:rsid w:val="00122FB5"/>
    <w:pPr>
      <w:tabs>
        <w:tab w:val="center" w:pos="4680"/>
        <w:tab w:val="right" w:pos="9360"/>
      </w:tabs>
      <w:spacing w:line="240" w:lineRule="auto"/>
    </w:pPr>
  </w:style>
  <w:style w:type="character" w:customStyle="1" w:styleId="HeaderChar">
    <w:name w:val="Header Char"/>
    <w:basedOn w:val="DefaultParagraphFont"/>
    <w:link w:val="Header"/>
    <w:uiPriority w:val="99"/>
    <w:rsid w:val="00122FB5"/>
  </w:style>
  <w:style w:type="paragraph" w:styleId="Footer">
    <w:name w:val="footer"/>
    <w:basedOn w:val="Normal"/>
    <w:link w:val="FooterChar"/>
    <w:uiPriority w:val="99"/>
    <w:unhideWhenUsed/>
    <w:rsid w:val="00122FB5"/>
    <w:pPr>
      <w:tabs>
        <w:tab w:val="center" w:pos="4680"/>
        <w:tab w:val="right" w:pos="9360"/>
      </w:tabs>
      <w:spacing w:line="240" w:lineRule="auto"/>
    </w:pPr>
  </w:style>
  <w:style w:type="character" w:customStyle="1" w:styleId="FooterChar">
    <w:name w:val="Footer Char"/>
    <w:basedOn w:val="DefaultParagraphFont"/>
    <w:link w:val="Footer"/>
    <w:uiPriority w:val="99"/>
    <w:rsid w:val="0012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uethink.com/terms-of-use/"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hyperlink" Target="https://scratch.mit.edu/terms_of_use" TargetMode="External"/><Relationship Id="rId3" Type="http://schemas.openxmlformats.org/officeDocument/2006/relationships/webSettings" Target="webSettings.xml"/><Relationship Id="rId21" Type="http://schemas.openxmlformats.org/officeDocument/2006/relationships/image" Target="media/image6.png"/><Relationship Id="rId34" Type="http://schemas.openxmlformats.org/officeDocument/2006/relationships/hyperlink" Target="https://padlet.com/about/privacy" TargetMode="External"/><Relationship Id="rId42" Type="http://schemas.openxmlformats.org/officeDocument/2006/relationships/hyperlink" Target="https://trello.com/legal" TargetMode="External"/><Relationship Id="rId47" Type="http://schemas.openxmlformats.org/officeDocument/2006/relationships/image" Target="media/image15.png"/><Relationship Id="rId50" Type="http://schemas.openxmlformats.org/officeDocument/2006/relationships/header" Target="header1.xml"/><Relationship Id="rId7" Type="http://schemas.openxmlformats.org/officeDocument/2006/relationships/hyperlink" Target="https://www.tes.com/us/terms-and-conditions" TargetMode="External"/><Relationship Id="rId12" Type="http://schemas.openxmlformats.org/officeDocument/2006/relationships/image" Target="media/image3.png"/><Relationship Id="rId17" Type="http://schemas.openxmlformats.org/officeDocument/2006/relationships/hyperlink" Target="https://www.duolingo.com/privacy" TargetMode="External"/><Relationship Id="rId25" Type="http://schemas.openxmlformats.org/officeDocument/2006/relationships/hyperlink" Target="https://goformative.com/privacy" TargetMode="External"/><Relationship Id="rId33" Type="http://schemas.openxmlformats.org/officeDocument/2006/relationships/hyperlink" Target="https://padlet.com/about/terms" TargetMode="External"/><Relationship Id="rId38" Type="http://schemas.openxmlformats.org/officeDocument/2006/relationships/image" Target="media/image12.png"/><Relationship Id="rId46" Type="http://schemas.openxmlformats.org/officeDocument/2006/relationships/hyperlink" Target="https://www.vocabulary.com/privacy/" TargetMode="External"/><Relationship Id="rId2" Type="http://schemas.openxmlformats.org/officeDocument/2006/relationships/settings" Target="settings.xml"/><Relationship Id="rId16" Type="http://schemas.openxmlformats.org/officeDocument/2006/relationships/hyperlink" Target="https://www.duolingo.com/terms" TargetMode="External"/><Relationship Id="rId20" Type="http://schemas.openxmlformats.org/officeDocument/2006/relationships/hyperlink" Target="https://edpuzzle.com/privacy" TargetMode="External"/><Relationship Id="rId29" Type="http://schemas.openxmlformats.org/officeDocument/2006/relationships/image" Target="media/image9.png"/><Relationship Id="rId41"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ode.org/privacy" TargetMode="External"/><Relationship Id="rId24" Type="http://schemas.openxmlformats.org/officeDocument/2006/relationships/hyperlink" Target="https://goformative.com/tos" TargetMode="External"/><Relationship Id="rId32" Type="http://schemas.openxmlformats.org/officeDocument/2006/relationships/image" Target="media/image10.png"/><Relationship Id="rId37" Type="http://schemas.openxmlformats.org/officeDocument/2006/relationships/hyperlink" Target="https://quizlet.com/privacy" TargetMode="External"/><Relationship Id="rId40" Type="http://schemas.openxmlformats.org/officeDocument/2006/relationships/hyperlink" Target="https://scratch.mit.edu/privacy_policy" TargetMode="External"/><Relationship Id="rId45" Type="http://schemas.openxmlformats.org/officeDocument/2006/relationships/hyperlink" Target="https://www.vocabulary.com/terms/" TargetMode="External"/><Relationship Id="rId5" Type="http://schemas.openxmlformats.org/officeDocument/2006/relationships/endnotes" Target="endnote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hyperlink" Target="https://www.khanacademy.org/about/privacy-policy" TargetMode="External"/><Relationship Id="rId36" Type="http://schemas.openxmlformats.org/officeDocument/2006/relationships/hyperlink" Target="https://quizlet.com/tos" TargetMode="External"/><Relationship Id="rId49" Type="http://schemas.openxmlformats.org/officeDocument/2006/relationships/hyperlink" Target="https://app.wizer.me/privacy" TargetMode="External"/><Relationship Id="rId10" Type="http://schemas.openxmlformats.org/officeDocument/2006/relationships/hyperlink" Target="https://code.org/tos" TargetMode="External"/><Relationship Id="rId19" Type="http://schemas.openxmlformats.org/officeDocument/2006/relationships/hyperlink" Target="https://edpuzzle.com/terms" TargetMode="External"/><Relationship Id="rId31" Type="http://schemas.openxmlformats.org/officeDocument/2006/relationships/hyperlink" Target="https://nearpod.com/privacy-policy" TargetMode="External"/><Relationship Id="rId44" Type="http://schemas.openxmlformats.org/officeDocument/2006/relationships/image" Target="media/image14.png"/><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www.cuethink.com/privacy-policy/" TargetMode="External"/><Relationship Id="rId22" Type="http://schemas.openxmlformats.org/officeDocument/2006/relationships/hyperlink" Target="https://legal.flipgrid.com/" TargetMode="External"/><Relationship Id="rId27" Type="http://schemas.openxmlformats.org/officeDocument/2006/relationships/hyperlink" Target="https://www.khanacademy.org/about/tos" TargetMode="External"/><Relationship Id="rId30" Type="http://schemas.openxmlformats.org/officeDocument/2006/relationships/hyperlink" Target="https://blog.nearpod.com/terms-conditions/" TargetMode="External"/><Relationship Id="rId35" Type="http://schemas.openxmlformats.org/officeDocument/2006/relationships/image" Target="media/image11.png"/><Relationship Id="rId43" Type="http://schemas.openxmlformats.org/officeDocument/2006/relationships/hyperlink" Target="https://trello.com/privacy" TargetMode="External"/><Relationship Id="rId48" Type="http://schemas.openxmlformats.org/officeDocument/2006/relationships/hyperlink" Target="https://app.wizer.me/tos" TargetMode="External"/><Relationship Id="rId8" Type="http://schemas.openxmlformats.org/officeDocument/2006/relationships/hyperlink" Target="https://www.tes.com/us/privacy-policy"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Isaza, Maria</dc:creator>
  <cp:lastModifiedBy>Armstrong, Kara</cp:lastModifiedBy>
  <cp:revision>3</cp:revision>
  <cp:lastPrinted>2019-09-24T15:16:00Z</cp:lastPrinted>
  <dcterms:created xsi:type="dcterms:W3CDTF">2019-09-20T12:13:00Z</dcterms:created>
  <dcterms:modified xsi:type="dcterms:W3CDTF">2019-09-24T16:15:00Z</dcterms:modified>
</cp:coreProperties>
</file>